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6B63" w:rsidRPr="00F66B63" w:rsidRDefault="00F66B63" w:rsidP="00F66B63">
      <w:r w:rsidRPr="00F66B63">
        <w:rPr>
          <w:b/>
          <w:bCs/>
        </w:rPr>
        <w:t>12/09/15</w:t>
      </w:r>
      <w:r w:rsidRPr="00F66B63">
        <w:t xml:space="preserve">| Por: </w:t>
      </w:r>
      <w:proofErr w:type="spellStart"/>
      <w:r w:rsidRPr="00F66B63">
        <w:t>Monaliza</w:t>
      </w:r>
      <w:proofErr w:type="spellEnd"/>
      <w:r w:rsidRPr="00F66B63">
        <w:t xml:space="preserve"> Brito, em </w:t>
      </w:r>
      <w:hyperlink r:id="rId7" w:tooltip="Secretaria Municipal de Desenvolvimento e Mobilização Social" w:history="1">
        <w:r w:rsidRPr="00F66B63">
          <w:rPr>
            <w:rStyle w:val="Hyperlink"/>
          </w:rPr>
          <w:t>Secretaria Municipal de Desenvolvimento e Mobilização Social</w:t>
        </w:r>
      </w:hyperlink>
      <w:r>
        <w:t xml:space="preserve"># SECRETARIA EXECUTIVA DA </w:t>
      </w:r>
      <w:proofErr w:type="gramStart"/>
      <w:r>
        <w:t>MULHER</w:t>
      </w:r>
      <w:proofErr w:type="gramEnd"/>
    </w:p>
    <w:p w:rsidR="00F66B63" w:rsidRPr="00F66B63" w:rsidRDefault="00F66B63" w:rsidP="00F66B63">
      <w:pPr>
        <w:rPr>
          <w:b/>
          <w:bCs/>
        </w:rPr>
      </w:pPr>
      <w:r w:rsidRPr="00F66B63">
        <w:rPr>
          <w:b/>
          <w:bCs/>
        </w:rPr>
        <w:t>Jaboatão abre IV Conferência Municipal de Políticas para as Mulheres</w:t>
      </w:r>
    </w:p>
    <w:p w:rsidR="00F66B63" w:rsidRDefault="00F66B63" w:rsidP="00F66B63">
      <w:r w:rsidRPr="00F66B63">
        <w:t>Colcha de retalhos produzida por alunos da rede municipal que participaram do programa Maria da Penha vai a Escola encantou a todos</w:t>
      </w:r>
    </w:p>
    <w:p w:rsidR="00F66B63" w:rsidRPr="00F66B63" w:rsidRDefault="00F66B63" w:rsidP="00F66B63">
      <w:r w:rsidRPr="00F66B63">
        <w:t>Valter Andrade</w:t>
      </w:r>
    </w:p>
    <w:p w:rsidR="00F66B63" w:rsidRPr="00F66B63" w:rsidRDefault="00F66B63" w:rsidP="00F66B63">
      <w:r w:rsidRPr="00F66B63">
        <w:drawing>
          <wp:inline distT="0" distB="0" distL="0" distR="0">
            <wp:extent cx="2705100" cy="2124075"/>
            <wp:effectExtent l="0" t="0" r="0" b="9525"/>
            <wp:docPr id="1" name="Imagem 1" descr="conferencia1">
              <a:hlinkClick xmlns:a="http://schemas.openxmlformats.org/drawingml/2006/main" r:id="rId8" tooltip="&quot;conferencia1&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ferencia1">
                      <a:hlinkClick r:id="rId8" tooltip="&quot;conferencia1&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05100" cy="2124075"/>
                    </a:xfrm>
                    <a:prstGeom prst="rect">
                      <a:avLst/>
                    </a:prstGeom>
                    <a:noFill/>
                    <a:ln>
                      <a:noFill/>
                    </a:ln>
                  </pic:spPr>
                </pic:pic>
              </a:graphicData>
            </a:graphic>
          </wp:inline>
        </w:drawing>
      </w:r>
    </w:p>
    <w:p w:rsidR="00F66B63" w:rsidRPr="00F66B63" w:rsidRDefault="00F66B63" w:rsidP="00F66B63">
      <w:hyperlink r:id="rId10" w:history="1">
        <w:proofErr w:type="spellStart"/>
        <w:r w:rsidRPr="00F66B63">
          <w:rPr>
            <w:rStyle w:val="Hyperlink"/>
            <w:b/>
            <w:bCs/>
          </w:rPr>
          <w:t>Anterior</w:t>
        </w:r>
      </w:hyperlink>
      <w:hyperlink r:id="rId11" w:history="1">
        <w:r w:rsidRPr="00F66B63">
          <w:rPr>
            <w:rStyle w:val="Hyperlink"/>
            <w:b/>
            <w:bCs/>
          </w:rPr>
          <w:t>Próxima</w:t>
        </w:r>
        <w:proofErr w:type="spellEnd"/>
      </w:hyperlink>
    </w:p>
    <w:p w:rsidR="00F66B63" w:rsidRPr="00F66B63" w:rsidRDefault="00F66B63" w:rsidP="00F66B63">
      <w:pPr>
        <w:numPr>
          <w:ilvl w:val="0"/>
          <w:numId w:val="2"/>
        </w:numPr>
        <w:rPr>
          <w:b/>
          <w:bCs/>
          <w:vanish/>
        </w:rPr>
      </w:pPr>
      <w:r w:rsidRPr="00F66B63">
        <w:rPr>
          <w:b/>
          <w:bCs/>
          <w:vanish/>
        </w:rPr>
        <w:t>1Fotode3</w:t>
      </w:r>
    </w:p>
    <w:p w:rsidR="00F66B63" w:rsidRDefault="00F66B63" w:rsidP="00F66B63">
      <w:pPr>
        <w:jc w:val="both"/>
      </w:pPr>
      <w:r w:rsidRPr="00F66B63">
        <w:t>As vozes do coral dos servidores municipais do Jaboatão dos Guararapes entoaram as canções populares que abriram a IV Conferência Municipal de Políticas para as Mulheres da cidade. A solenidade de abertura foi realizada na noite desta sexta-feira (12/09), no Auditório da Faculdade Guararapes e contou com a pres</w:t>
      </w:r>
      <w:r>
        <w:t xml:space="preserve">ença das delegadas eleitas nas </w:t>
      </w:r>
      <w:proofErr w:type="spellStart"/>
      <w:r>
        <w:t>Pré</w:t>
      </w:r>
      <w:proofErr w:type="spellEnd"/>
      <w:r>
        <w:t>-C</w:t>
      </w:r>
      <w:r w:rsidRPr="00F66B63">
        <w:t>onferências, ouvintes da sociedade civil e diversas autoridades municipais e estaduais.</w:t>
      </w:r>
    </w:p>
    <w:p w:rsidR="00F66B63" w:rsidRDefault="00F66B63" w:rsidP="00F66B63">
      <w:pPr>
        <w:jc w:val="both"/>
      </w:pPr>
      <w:r w:rsidRPr="00F66B63">
        <w:t>O tema para este ano foi “Promovendo a Equidade de Gênero por uma Cultura de Paz”. A ideia da Conferência é avaliar as propos</w:t>
      </w:r>
      <w:r>
        <w:t xml:space="preserve">tas formuladas durante as sete </w:t>
      </w:r>
      <w:proofErr w:type="spellStart"/>
      <w:r>
        <w:t>Pré</w:t>
      </w:r>
      <w:proofErr w:type="spellEnd"/>
      <w:r>
        <w:t>-C</w:t>
      </w:r>
      <w:r w:rsidRPr="00F66B63">
        <w:t>onferências que foram realizadas em todas as regionais do município, como também de uma escuta livre com meninas da rede municipal de ensino. Além disso, a Conferência também vai tratar do II Plano Municipal de Políticas Públicas para as mulheres, bem como eleger as delegadas que irão representar o município da Conferência Estadual.</w:t>
      </w:r>
    </w:p>
    <w:p w:rsidR="00F66B63" w:rsidRPr="00F66B63" w:rsidRDefault="00F66B63" w:rsidP="00F66B63">
      <w:pPr>
        <w:jc w:val="both"/>
      </w:pPr>
      <w:r w:rsidRPr="00F66B63">
        <w:t xml:space="preserve">Para chegar até a conferência, um longo caminho foi </w:t>
      </w:r>
      <w:r>
        <w:t xml:space="preserve">percorrido. Foram realizadas </w:t>
      </w:r>
      <w:proofErr w:type="gramStart"/>
      <w:r>
        <w:t>7</w:t>
      </w:r>
      <w:proofErr w:type="gramEnd"/>
      <w:r>
        <w:t xml:space="preserve"> </w:t>
      </w:r>
      <w:proofErr w:type="spellStart"/>
      <w:r>
        <w:t>P</w:t>
      </w:r>
      <w:r w:rsidRPr="00F66B63">
        <w:t>ré</w:t>
      </w:r>
      <w:proofErr w:type="spellEnd"/>
      <w:r w:rsidRPr="00F66B63">
        <w:t>-conferências regionalizadas, que onde foram eleitas 112 delegadas, além de uma escuta livre com adolescentes, que elegeu 7 meninas para também participarem como delegadas. Além disso, foram formuladas 100 propostas a serem discutidas na conferência municipal e reduzidas a 40 propostas que serão apresentadas na etapa estadual.</w:t>
      </w:r>
    </w:p>
    <w:p w:rsidR="00F66B63" w:rsidRDefault="00F66B63" w:rsidP="00F66B63">
      <w:pPr>
        <w:jc w:val="both"/>
      </w:pPr>
      <w:r w:rsidRPr="00F66B63">
        <w:t xml:space="preserve"> “A democracia dá trabalho, mas é muito rica”, contou a secretária Executiva da Mulher de Jaboatão dos Guararapes, Ana Selma. “Temos muito mais chance de acertar na construção de políticas públicas para as mulheres ouvindo o que elas </w:t>
      </w:r>
      <w:proofErr w:type="gramStart"/>
      <w:r w:rsidRPr="00F66B63">
        <w:t>tem</w:t>
      </w:r>
      <w:proofErr w:type="gramEnd"/>
      <w:r w:rsidRPr="00F66B63">
        <w:t xml:space="preserve"> a dizer”, assegurou. </w:t>
      </w:r>
    </w:p>
    <w:p w:rsidR="00F66B63" w:rsidRPr="00F66B63" w:rsidRDefault="00F66B63" w:rsidP="00F66B63">
      <w:pPr>
        <w:jc w:val="both"/>
      </w:pPr>
      <w:r w:rsidRPr="00F66B63">
        <w:lastRenderedPageBreak/>
        <w:t>A secretária de Desenvolvimento e Mobilização Social, Conceição Nascimento, destacou que o momento serve não apenas para reivindicações, mas também para uma reflexão do histórico do município nas questões de gênero. “Uma conferência é um momento importante também para avaliar o que já foi feito”, afirmou a secretária. “A gestão Elias Gomes vem se empenhando em promover políticas públicas de primeira qualidade para as mulheres e avançamos muito em vários pontos. Mas é preciso também fazer essa reflexão”, completou.</w:t>
      </w:r>
    </w:p>
    <w:p w:rsidR="00F66B63" w:rsidRPr="00F66B63" w:rsidRDefault="00F66B63" w:rsidP="00F66B63">
      <w:pPr>
        <w:jc w:val="both"/>
      </w:pPr>
      <w:r w:rsidRPr="00F66B63">
        <w:t xml:space="preserve"> Silvia Cordeiro, secretária estadual da Mulher, destacou a iniciativa de dar voz as adolescentes locais. “É uma inovação essa atitude de também escutar as meninas”, observou Silvia. </w:t>
      </w:r>
      <w:proofErr w:type="gramStart"/>
      <w:r w:rsidRPr="00F66B63">
        <w:t>“A transformação da sociedade começa também nas escolas e</w:t>
      </w:r>
      <w:r>
        <w:t xml:space="preserve"> nas</w:t>
      </w:r>
      <w:r w:rsidRPr="00F66B63">
        <w:t xml:space="preserve"> creches.</w:t>
      </w:r>
      <w:proofErr w:type="gramEnd"/>
      <w:r w:rsidRPr="00F66B63">
        <w:t xml:space="preserve"> Garantindo para as nossas jovens a perspectiva de uma sociedade</w:t>
      </w:r>
      <w:r>
        <w:t>,</w:t>
      </w:r>
      <w:r w:rsidRPr="00F66B63">
        <w:t xml:space="preserve"> mais igualitárias, onde as mulheres sejam mais respeitadas.</w:t>
      </w:r>
    </w:p>
    <w:p w:rsidR="00F66B63" w:rsidRPr="00F66B63" w:rsidRDefault="00F66B63" w:rsidP="00F66B63">
      <w:pPr>
        <w:jc w:val="both"/>
      </w:pPr>
      <w:r w:rsidRPr="00F66B63">
        <w:t> </w:t>
      </w:r>
      <w:r w:rsidRPr="00F66B63">
        <w:rPr>
          <w:b/>
          <w:bCs/>
        </w:rPr>
        <w:t>Colcha de retalhos</w:t>
      </w:r>
    </w:p>
    <w:p w:rsidR="00F66B63" w:rsidRPr="00F66B63" w:rsidRDefault="00F66B63" w:rsidP="00F66B63">
      <w:pPr>
        <w:jc w:val="both"/>
      </w:pPr>
      <w:r w:rsidRPr="00F66B63">
        <w:t xml:space="preserve">Um dos destaques da cerimônia de abertura foi a exposição de uma colcha de retalhos, produzida pelos alunos da Regional </w:t>
      </w:r>
      <w:proofErr w:type="gramStart"/>
      <w:r w:rsidRPr="00F66B63">
        <w:t>1</w:t>
      </w:r>
      <w:proofErr w:type="gramEnd"/>
      <w:r w:rsidRPr="00F66B63">
        <w:t xml:space="preserve"> que participaram do programa Maria da Penha vai à Escola. “Esse trabalho expressa a esperança de que as crianças de hoje possam ser adultos mais conscientes amanhã”, contou Ana Selma.</w:t>
      </w:r>
    </w:p>
    <w:p w:rsidR="00F66B63" w:rsidRPr="00F66B63" w:rsidRDefault="00F66B63" w:rsidP="00F66B63">
      <w:pPr>
        <w:jc w:val="both"/>
      </w:pPr>
      <w:r w:rsidRPr="00F66B63">
        <w:t xml:space="preserve"> “Muitas vezes as crianças atuam como observadoras desse processo, </w:t>
      </w:r>
      <w:r>
        <w:t xml:space="preserve">pois assim </w:t>
      </w:r>
      <w:r w:rsidRPr="00F66B63">
        <w:t>tem a violência acontecer dentro de suas casas”, disse Conceição Nascimento. “É fundamental ouvir e conscientizar essas crianças, para que elas não se tornem possíveis agressores, reproduzindo o comportamento que acompanham em casa”, completou.</w:t>
      </w:r>
    </w:p>
    <w:p w:rsidR="00F66B63" w:rsidRPr="00F66B63" w:rsidRDefault="00F66B63" w:rsidP="00F66B63">
      <w:pPr>
        <w:jc w:val="both"/>
      </w:pPr>
      <w:r w:rsidRPr="00F66B63">
        <w:t> Para a secretária de Fazenda e Planejamento de Jaboatão, Mirtes Cordeiro, a mudança nas relações familiares é um dos pontos mais delicados da luta pela igualdade de gênero. “A desigualdade acontece no âmbito das relações afetivas. Como nos desgarramos disso? Como contribuímos para não criar nossos filhos com uma visão machista? Porque isso segue de geração em geração?”, questionou a secretária. </w:t>
      </w:r>
    </w:p>
    <w:p w:rsidR="00F66B63" w:rsidRPr="00F66B63" w:rsidRDefault="00F66B63" w:rsidP="00F66B63">
      <w:pPr>
        <w:jc w:val="both"/>
      </w:pPr>
      <w:r w:rsidRPr="00F66B63">
        <w:t> Para ela, o debate, a conscientização e a prevenção podem ser a chave para esclarecer esse questionamento. “Paulo Freire dizia que o oprimido deve ter consciência da opressão para poder se libertar. E quando ele se liberta, liberta também</w:t>
      </w:r>
      <w:r>
        <w:t>, outros”,</w:t>
      </w:r>
      <w:r w:rsidRPr="00F66B63">
        <w:t>finalizou.</w:t>
      </w:r>
      <w:bookmarkStart w:id="0" w:name="_GoBack"/>
      <w:bookmarkEnd w:id="0"/>
    </w:p>
    <w:p w:rsidR="00F40119" w:rsidRDefault="00F40119" w:rsidP="00F66B63">
      <w:pPr>
        <w:jc w:val="both"/>
      </w:pPr>
    </w:p>
    <w:sectPr w:rsidR="00F4011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7C1139"/>
    <w:multiLevelType w:val="multilevel"/>
    <w:tmpl w:val="C85E6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A3021E5"/>
    <w:multiLevelType w:val="multilevel"/>
    <w:tmpl w:val="1C925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B63"/>
    <w:rsid w:val="00F40119"/>
    <w:rsid w:val="00F66B6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F66B63"/>
    <w:rPr>
      <w:color w:val="0000FF" w:themeColor="hyperlink"/>
      <w:u w:val="single"/>
    </w:rPr>
  </w:style>
  <w:style w:type="paragraph" w:styleId="Textodebalo">
    <w:name w:val="Balloon Text"/>
    <w:basedOn w:val="Normal"/>
    <w:link w:val="TextodebaloChar"/>
    <w:uiPriority w:val="99"/>
    <w:semiHidden/>
    <w:unhideWhenUsed/>
    <w:rsid w:val="00F66B6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66B6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F66B63"/>
    <w:rPr>
      <w:color w:val="0000FF" w:themeColor="hyperlink"/>
      <w:u w:val="single"/>
    </w:rPr>
  </w:style>
  <w:style w:type="paragraph" w:styleId="Textodebalo">
    <w:name w:val="Balloon Text"/>
    <w:basedOn w:val="Normal"/>
    <w:link w:val="TextodebaloChar"/>
    <w:uiPriority w:val="99"/>
    <w:semiHidden/>
    <w:unhideWhenUsed/>
    <w:rsid w:val="00F66B6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66B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939239">
      <w:bodyDiv w:val="1"/>
      <w:marLeft w:val="0"/>
      <w:marRight w:val="0"/>
      <w:marTop w:val="0"/>
      <w:marBottom w:val="0"/>
      <w:divBdr>
        <w:top w:val="none" w:sz="0" w:space="0" w:color="auto"/>
        <w:left w:val="none" w:sz="0" w:space="0" w:color="auto"/>
        <w:bottom w:val="none" w:sz="0" w:space="0" w:color="auto"/>
        <w:right w:val="none" w:sz="0" w:space="0" w:color="auto"/>
      </w:divBdr>
      <w:divsChild>
        <w:div w:id="670915377">
          <w:marLeft w:val="0"/>
          <w:marRight w:val="0"/>
          <w:marTop w:val="0"/>
          <w:marBottom w:val="0"/>
          <w:divBdr>
            <w:top w:val="none" w:sz="0" w:space="0" w:color="auto"/>
            <w:left w:val="none" w:sz="0" w:space="0" w:color="auto"/>
            <w:bottom w:val="none" w:sz="0" w:space="0" w:color="auto"/>
            <w:right w:val="none" w:sz="0" w:space="0" w:color="auto"/>
          </w:divBdr>
          <w:divsChild>
            <w:div w:id="1164197241">
              <w:marLeft w:val="0"/>
              <w:marRight w:val="0"/>
              <w:marTop w:val="525"/>
              <w:marBottom w:val="300"/>
              <w:divBdr>
                <w:top w:val="none" w:sz="0" w:space="0" w:color="auto"/>
                <w:left w:val="none" w:sz="0" w:space="0" w:color="auto"/>
                <w:bottom w:val="none" w:sz="0" w:space="0" w:color="auto"/>
                <w:right w:val="none" w:sz="0" w:space="0" w:color="auto"/>
              </w:divBdr>
            </w:div>
            <w:div w:id="1192495850">
              <w:marLeft w:val="0"/>
              <w:marRight w:val="0"/>
              <w:marTop w:val="0"/>
              <w:marBottom w:val="150"/>
              <w:divBdr>
                <w:top w:val="none" w:sz="0" w:space="0" w:color="auto"/>
                <w:left w:val="none" w:sz="0" w:space="0" w:color="auto"/>
                <w:bottom w:val="none" w:sz="0" w:space="0" w:color="auto"/>
                <w:right w:val="none" w:sz="0" w:space="0" w:color="auto"/>
              </w:divBdr>
              <w:divsChild>
                <w:div w:id="1705059911">
                  <w:marLeft w:val="0"/>
                  <w:marRight w:val="300"/>
                  <w:marTop w:val="0"/>
                  <w:marBottom w:val="150"/>
                  <w:divBdr>
                    <w:top w:val="none" w:sz="0" w:space="0" w:color="auto"/>
                    <w:left w:val="none" w:sz="0" w:space="0" w:color="auto"/>
                    <w:bottom w:val="none" w:sz="0" w:space="0" w:color="auto"/>
                    <w:right w:val="none" w:sz="0" w:space="0" w:color="auto"/>
                  </w:divBdr>
                </w:div>
                <w:div w:id="1743259680">
                  <w:marLeft w:val="0"/>
                  <w:marRight w:val="0"/>
                  <w:marTop w:val="0"/>
                  <w:marBottom w:val="75"/>
                  <w:divBdr>
                    <w:top w:val="none" w:sz="0" w:space="0" w:color="auto"/>
                    <w:left w:val="none" w:sz="0" w:space="0" w:color="auto"/>
                    <w:bottom w:val="none" w:sz="0" w:space="0" w:color="auto"/>
                    <w:right w:val="none" w:sz="0" w:space="0" w:color="auto"/>
                  </w:divBdr>
                  <w:divsChild>
                    <w:div w:id="2096318725">
                      <w:marLeft w:val="0"/>
                      <w:marRight w:val="0"/>
                      <w:marTop w:val="0"/>
                      <w:marBottom w:val="0"/>
                      <w:divBdr>
                        <w:top w:val="none" w:sz="0" w:space="0" w:color="auto"/>
                        <w:left w:val="none" w:sz="0" w:space="0" w:color="auto"/>
                        <w:bottom w:val="none" w:sz="0" w:space="0" w:color="auto"/>
                        <w:right w:val="none" w:sz="0" w:space="0" w:color="auto"/>
                      </w:divBdr>
                      <w:divsChild>
                        <w:div w:id="1919948094">
                          <w:marLeft w:val="0"/>
                          <w:marRight w:val="0"/>
                          <w:marTop w:val="0"/>
                          <w:marBottom w:val="0"/>
                          <w:divBdr>
                            <w:top w:val="single" w:sz="6" w:space="0" w:color="E1E1E1"/>
                            <w:left w:val="single" w:sz="6" w:space="0" w:color="E1E1E1"/>
                            <w:bottom w:val="single" w:sz="6" w:space="0" w:color="E1E1E1"/>
                            <w:right w:val="single" w:sz="6" w:space="0" w:color="E1E1E1"/>
                          </w:divBdr>
                        </w:div>
                      </w:divsChild>
                    </w:div>
                  </w:divsChild>
                </w:div>
              </w:divsChild>
            </w:div>
            <w:div w:id="842626936">
              <w:marLeft w:val="0"/>
              <w:marRight w:val="0"/>
              <w:marTop w:val="0"/>
              <w:marBottom w:val="0"/>
              <w:divBdr>
                <w:top w:val="none" w:sz="0" w:space="0" w:color="auto"/>
                <w:left w:val="none" w:sz="0" w:space="0" w:color="auto"/>
                <w:bottom w:val="none" w:sz="0" w:space="0" w:color="auto"/>
                <w:right w:val="none" w:sz="0" w:space="0" w:color="auto"/>
              </w:divBdr>
            </w:div>
            <w:div w:id="1542745286">
              <w:marLeft w:val="0"/>
              <w:marRight w:val="0"/>
              <w:marTop w:val="0"/>
              <w:marBottom w:val="0"/>
              <w:divBdr>
                <w:top w:val="none" w:sz="0" w:space="0" w:color="auto"/>
                <w:left w:val="none" w:sz="0" w:space="0" w:color="auto"/>
                <w:bottom w:val="none" w:sz="0" w:space="0" w:color="auto"/>
                <w:right w:val="none" w:sz="0" w:space="0" w:color="auto"/>
              </w:divBdr>
            </w:div>
            <w:div w:id="184056574">
              <w:marLeft w:val="0"/>
              <w:marRight w:val="0"/>
              <w:marTop w:val="0"/>
              <w:marBottom w:val="0"/>
              <w:divBdr>
                <w:top w:val="none" w:sz="0" w:space="0" w:color="auto"/>
                <w:left w:val="none" w:sz="0" w:space="0" w:color="auto"/>
                <w:bottom w:val="none" w:sz="0" w:space="0" w:color="auto"/>
                <w:right w:val="none" w:sz="0" w:space="0" w:color="auto"/>
              </w:divBdr>
            </w:div>
            <w:div w:id="556405257">
              <w:marLeft w:val="0"/>
              <w:marRight w:val="0"/>
              <w:marTop w:val="0"/>
              <w:marBottom w:val="0"/>
              <w:divBdr>
                <w:top w:val="none" w:sz="0" w:space="0" w:color="auto"/>
                <w:left w:val="none" w:sz="0" w:space="0" w:color="auto"/>
                <w:bottom w:val="none" w:sz="0" w:space="0" w:color="auto"/>
                <w:right w:val="none" w:sz="0" w:space="0" w:color="auto"/>
              </w:divBdr>
            </w:div>
            <w:div w:id="54936567">
              <w:marLeft w:val="0"/>
              <w:marRight w:val="0"/>
              <w:marTop w:val="0"/>
              <w:marBottom w:val="0"/>
              <w:divBdr>
                <w:top w:val="none" w:sz="0" w:space="0" w:color="auto"/>
                <w:left w:val="none" w:sz="0" w:space="0" w:color="auto"/>
                <w:bottom w:val="none" w:sz="0" w:space="0" w:color="auto"/>
                <w:right w:val="none" w:sz="0" w:space="0" w:color="auto"/>
              </w:divBdr>
            </w:div>
            <w:div w:id="2139564838">
              <w:marLeft w:val="0"/>
              <w:marRight w:val="0"/>
              <w:marTop w:val="0"/>
              <w:marBottom w:val="0"/>
              <w:divBdr>
                <w:top w:val="none" w:sz="0" w:space="0" w:color="auto"/>
                <w:left w:val="none" w:sz="0" w:space="0" w:color="auto"/>
                <w:bottom w:val="none" w:sz="0" w:space="0" w:color="auto"/>
                <w:right w:val="none" w:sz="0" w:space="0" w:color="auto"/>
              </w:divBdr>
            </w:div>
            <w:div w:id="1788503640">
              <w:marLeft w:val="0"/>
              <w:marRight w:val="0"/>
              <w:marTop w:val="0"/>
              <w:marBottom w:val="0"/>
              <w:divBdr>
                <w:top w:val="none" w:sz="0" w:space="0" w:color="auto"/>
                <w:left w:val="none" w:sz="0" w:space="0" w:color="auto"/>
                <w:bottom w:val="none" w:sz="0" w:space="0" w:color="auto"/>
                <w:right w:val="none" w:sz="0" w:space="0" w:color="auto"/>
              </w:divBdr>
            </w:div>
            <w:div w:id="1980723852">
              <w:marLeft w:val="0"/>
              <w:marRight w:val="0"/>
              <w:marTop w:val="0"/>
              <w:marBottom w:val="0"/>
              <w:divBdr>
                <w:top w:val="none" w:sz="0" w:space="0" w:color="auto"/>
                <w:left w:val="none" w:sz="0" w:space="0" w:color="auto"/>
                <w:bottom w:val="none" w:sz="0" w:space="0" w:color="auto"/>
                <w:right w:val="none" w:sz="0" w:space="0" w:color="auto"/>
              </w:divBdr>
            </w:div>
            <w:div w:id="128522753">
              <w:marLeft w:val="0"/>
              <w:marRight w:val="0"/>
              <w:marTop w:val="0"/>
              <w:marBottom w:val="0"/>
              <w:divBdr>
                <w:top w:val="none" w:sz="0" w:space="0" w:color="auto"/>
                <w:left w:val="none" w:sz="0" w:space="0" w:color="auto"/>
                <w:bottom w:val="none" w:sz="0" w:space="0" w:color="auto"/>
                <w:right w:val="none" w:sz="0" w:space="0" w:color="auto"/>
              </w:divBdr>
            </w:div>
            <w:div w:id="716861374">
              <w:marLeft w:val="0"/>
              <w:marRight w:val="0"/>
              <w:marTop w:val="0"/>
              <w:marBottom w:val="0"/>
              <w:divBdr>
                <w:top w:val="none" w:sz="0" w:space="0" w:color="auto"/>
                <w:left w:val="none" w:sz="0" w:space="0" w:color="auto"/>
                <w:bottom w:val="none" w:sz="0" w:space="0" w:color="auto"/>
                <w:right w:val="none" w:sz="0" w:space="0" w:color="auto"/>
              </w:divBdr>
            </w:div>
            <w:div w:id="176233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rvices.fishy.com.br/obj/613/65630,800,80,0,0,800,600,0,0,0,0.jp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jaboatao.pe.gov.br/jaboatao/secretarias/secretaria-municipal-de-desenvolvimento-e-mobilizacao-social"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jaboatao.pe.gov.br/jaboatao/secretarias/secretaria-municipal-de-desenvolvimento-e-mobilizacao-social/2015/09/12/NWS,419441,52,552,JABOATAO,2132-JABOATAO-ABRE-CONFERENCIA-MUNICIPAL-POLITICAS-MULHERES.aspx" TargetMode="External"/><Relationship Id="rId5" Type="http://schemas.openxmlformats.org/officeDocument/2006/relationships/settings" Target="settings.xml"/><Relationship Id="rId10" Type="http://schemas.openxmlformats.org/officeDocument/2006/relationships/hyperlink" Target="http://jaboatao.pe.gov.br/jaboatao/secretarias/secretaria-municipal-de-desenvolvimento-e-mobilizacao-social/2015/09/12/NWS,419441,52,552,JABOATAO,2132-JABOATAO-ABRE-CONFERENCIA-MUNICIPAL-POLITICAS-MULHERES.aspx"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470438-9CA0-4002-8820-BC24DD203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754</Words>
  <Characters>4076</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Mulher Socorro</dc:creator>
  <cp:lastModifiedBy>Mulher Socorro</cp:lastModifiedBy>
  <cp:revision>1</cp:revision>
  <dcterms:created xsi:type="dcterms:W3CDTF">2015-09-16T18:25:00Z</dcterms:created>
  <dcterms:modified xsi:type="dcterms:W3CDTF">2015-09-16T18:34:00Z</dcterms:modified>
</cp:coreProperties>
</file>