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D09E2" w:rsidRPr="006E77A4" w:rsidRDefault="001D09E2" w:rsidP="00E06EAF">
      <w:pPr>
        <w:jc w:val="center"/>
        <w:outlineLvl w:val="0"/>
        <w:rPr>
          <w:rFonts w:ascii="Tahoma" w:hAnsi="Tahoma" w:cs="Tahoma"/>
          <w:b/>
          <w:bCs/>
        </w:rPr>
      </w:pPr>
      <w:r w:rsidRPr="006E77A4">
        <w:rPr>
          <w:rFonts w:ascii="Tahoma" w:hAnsi="Tahoma" w:cs="Tahoma"/>
          <w:b/>
          <w:bCs/>
        </w:rPr>
        <w:t>INFORME IMPORTANTE</w:t>
      </w:r>
    </w:p>
    <w:p w:rsidR="001D09E2" w:rsidRDefault="001D09E2" w:rsidP="00347177">
      <w:pPr>
        <w:jc w:val="both"/>
        <w:rPr>
          <w:rFonts w:ascii="Tahoma" w:hAnsi="Tahoma" w:cs="Tahoma"/>
          <w:sz w:val="22"/>
          <w:szCs w:val="22"/>
        </w:rPr>
      </w:pPr>
    </w:p>
    <w:p w:rsidR="001D09E2" w:rsidRPr="006E77A4" w:rsidRDefault="001D09E2" w:rsidP="00347177">
      <w:pPr>
        <w:jc w:val="both"/>
        <w:rPr>
          <w:rFonts w:ascii="Tahoma" w:hAnsi="Tahoma" w:cs="Tahoma"/>
          <w:sz w:val="20"/>
          <w:szCs w:val="22"/>
        </w:rPr>
      </w:pPr>
    </w:p>
    <w:p w:rsidR="001D09E2" w:rsidRPr="006E77A4" w:rsidRDefault="001D09E2" w:rsidP="00347177">
      <w:pPr>
        <w:jc w:val="both"/>
        <w:rPr>
          <w:rFonts w:ascii="Tahoma" w:hAnsi="Tahoma" w:cs="Tahoma"/>
          <w:sz w:val="20"/>
          <w:szCs w:val="22"/>
        </w:rPr>
      </w:pPr>
    </w:p>
    <w:p w:rsidR="001D09E2" w:rsidRDefault="001D09E2" w:rsidP="00E62850">
      <w:pPr>
        <w:spacing w:after="120"/>
        <w:ind w:firstLine="1418"/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 xml:space="preserve">O Ministério do Trabalho e o CODEFAT estenderam novamente o Calendário de Pagamento do Abono Salarial – PIS/PASEP, </w:t>
      </w:r>
      <w:r w:rsidRPr="006E585B">
        <w:rPr>
          <w:rFonts w:ascii="Tahoma" w:hAnsi="Tahoma" w:cs="Tahoma"/>
          <w:b/>
          <w:sz w:val="22"/>
          <w:szCs w:val="22"/>
        </w:rPr>
        <w:t>ano base 2014</w:t>
      </w:r>
      <w:r>
        <w:rPr>
          <w:rFonts w:ascii="Tahoma" w:hAnsi="Tahoma" w:cs="Tahoma"/>
          <w:sz w:val="22"/>
          <w:szCs w:val="22"/>
        </w:rPr>
        <w:t xml:space="preserve">, a fim permitir o saque desse benefício até 30 de dezembro de 2016. </w:t>
      </w:r>
    </w:p>
    <w:p w:rsidR="001D09E2" w:rsidRDefault="001D09E2" w:rsidP="006E77A4">
      <w:pPr>
        <w:spacing w:after="120"/>
        <w:ind w:firstLine="1418"/>
        <w:jc w:val="both"/>
        <w:rPr>
          <w:rFonts w:ascii="Tahoma" w:hAnsi="Tahoma" w:cs="Tahoma"/>
          <w:sz w:val="22"/>
        </w:rPr>
      </w:pPr>
      <w:r w:rsidRPr="006E77A4">
        <w:rPr>
          <w:rFonts w:ascii="Tahoma" w:hAnsi="Tahoma" w:cs="Tahoma"/>
          <w:sz w:val="22"/>
        </w:rPr>
        <w:t>O Ministério do Trabalho</w:t>
      </w:r>
      <w:r>
        <w:rPr>
          <w:rFonts w:ascii="Tahoma" w:hAnsi="Tahoma" w:cs="Tahoma"/>
          <w:sz w:val="22"/>
        </w:rPr>
        <w:t xml:space="preserve"> providenciou a divulgação da lista nominal, por estados e municípios, dos trabalhadores de baixa renda que têm direito a um salário mínimo do PIS/PASEP, </w:t>
      </w:r>
      <w:r w:rsidRPr="0010297E">
        <w:rPr>
          <w:rFonts w:ascii="Tahoma" w:hAnsi="Tahoma" w:cs="Tahoma"/>
          <w:b/>
          <w:sz w:val="22"/>
        </w:rPr>
        <w:t>MAS NÃO SABEM</w:t>
      </w:r>
      <w:r>
        <w:rPr>
          <w:rFonts w:ascii="Tahoma" w:hAnsi="Tahoma" w:cs="Tahoma"/>
          <w:sz w:val="22"/>
        </w:rPr>
        <w:t>.</w:t>
      </w:r>
    </w:p>
    <w:p w:rsidR="001D09E2" w:rsidRDefault="001D09E2" w:rsidP="006E77A4">
      <w:pPr>
        <w:spacing w:after="120"/>
        <w:ind w:firstLine="1418"/>
        <w:jc w:val="both"/>
        <w:rPr>
          <w:rFonts w:ascii="Tahoma" w:hAnsi="Tahoma" w:cs="Tahoma"/>
          <w:sz w:val="22"/>
        </w:rPr>
      </w:pPr>
      <w:r>
        <w:rPr>
          <w:rFonts w:ascii="Tahoma" w:hAnsi="Tahoma" w:cs="Tahoma"/>
          <w:sz w:val="22"/>
        </w:rPr>
        <w:t>Trata-se de mais uma iniciativa inédita de busca ativa do trabalhador que infelizmente, ainda, desconhece seus direitos trabalhistas.</w:t>
      </w:r>
    </w:p>
    <w:p w:rsidR="001D09E2" w:rsidRDefault="001D09E2" w:rsidP="006E77A4">
      <w:pPr>
        <w:spacing w:after="120"/>
        <w:ind w:firstLine="1418"/>
        <w:jc w:val="both"/>
        <w:rPr>
          <w:rFonts w:ascii="Tahoma" w:hAnsi="Tahoma" w:cs="Tahoma"/>
          <w:sz w:val="22"/>
        </w:rPr>
      </w:pPr>
      <w:r>
        <w:rPr>
          <w:rFonts w:ascii="Tahoma" w:hAnsi="Tahoma" w:cs="Tahoma"/>
          <w:sz w:val="22"/>
        </w:rPr>
        <w:t xml:space="preserve">Nesse sentido, solicita-se a colaboração na divulgação por todos os meios eletrônicos, redes sociais, </w:t>
      </w:r>
      <w:proofErr w:type="spellStart"/>
      <w:r>
        <w:rPr>
          <w:rFonts w:ascii="Tahoma" w:hAnsi="Tahoma" w:cs="Tahoma"/>
          <w:i/>
          <w:sz w:val="22"/>
        </w:rPr>
        <w:t>whatssap</w:t>
      </w:r>
      <w:proofErr w:type="spellEnd"/>
      <w:r>
        <w:rPr>
          <w:rFonts w:ascii="Tahoma" w:hAnsi="Tahoma" w:cs="Tahoma"/>
          <w:i/>
          <w:sz w:val="22"/>
        </w:rPr>
        <w:t>,</w:t>
      </w:r>
      <w:r>
        <w:rPr>
          <w:rFonts w:ascii="Tahoma" w:hAnsi="Tahoma" w:cs="Tahoma"/>
          <w:sz w:val="22"/>
        </w:rPr>
        <w:t xml:space="preserve"> imprensa, da </w:t>
      </w:r>
      <w:r w:rsidRPr="00944BCB">
        <w:rPr>
          <w:rFonts w:ascii="Tahoma" w:hAnsi="Tahoma" w:cs="Tahoma"/>
          <w:b/>
          <w:sz w:val="22"/>
        </w:rPr>
        <w:t>LISTA NOMINAL</w:t>
      </w:r>
      <w:r>
        <w:rPr>
          <w:rFonts w:ascii="Tahoma" w:hAnsi="Tahoma" w:cs="Tahoma"/>
          <w:sz w:val="22"/>
        </w:rPr>
        <w:t xml:space="preserve"> que está publicada nos </w:t>
      </w:r>
      <w:r w:rsidRPr="0010297E">
        <w:rPr>
          <w:rFonts w:ascii="Tahoma" w:hAnsi="Tahoma" w:cs="Tahoma"/>
          <w:i/>
          <w:sz w:val="22"/>
        </w:rPr>
        <w:t>link</w:t>
      </w:r>
      <w:r>
        <w:rPr>
          <w:rFonts w:ascii="Tahoma" w:hAnsi="Tahoma" w:cs="Tahoma"/>
          <w:i/>
          <w:sz w:val="22"/>
        </w:rPr>
        <w:t xml:space="preserve">s </w:t>
      </w:r>
      <w:r>
        <w:rPr>
          <w:rFonts w:ascii="Tahoma" w:hAnsi="Tahoma" w:cs="Tahoma"/>
          <w:sz w:val="22"/>
        </w:rPr>
        <w:t>a seguir:</w:t>
      </w:r>
    </w:p>
    <w:p w:rsidR="001D09E2" w:rsidRPr="00E62850" w:rsidRDefault="00471B9D" w:rsidP="00E62850">
      <w:pPr>
        <w:shd w:val="clear" w:color="auto" w:fill="FFFFFF"/>
        <w:ind w:left="1416"/>
        <w:jc w:val="both"/>
        <w:rPr>
          <w:sz w:val="22"/>
        </w:rPr>
      </w:pPr>
      <w:hyperlink r:id="rId6" w:history="1">
        <w:r w:rsidR="001D09E2" w:rsidRPr="00E62850">
          <w:rPr>
            <w:rStyle w:val="Hyperlink"/>
            <w:rFonts w:ascii="Tahoma" w:hAnsi="Tahoma" w:cs="Tahoma"/>
            <w:sz w:val="18"/>
            <w:szCs w:val="20"/>
          </w:rPr>
          <w:t>http://trabalho.gov.br/abono-salarial/consulta-abono-salarial-por-nome-ano-base-2014</w:t>
        </w:r>
      </w:hyperlink>
      <w:r w:rsidR="001D09E2" w:rsidRPr="00E62850">
        <w:rPr>
          <w:color w:val="1F497D"/>
          <w:sz w:val="22"/>
        </w:rPr>
        <w:t xml:space="preserve"> ou</w:t>
      </w:r>
    </w:p>
    <w:p w:rsidR="001D09E2" w:rsidRPr="00E62850" w:rsidRDefault="00471B9D" w:rsidP="00E62850">
      <w:pPr>
        <w:shd w:val="clear" w:color="auto" w:fill="FFFFFF"/>
        <w:ind w:left="1416" w:firstLine="2"/>
        <w:jc w:val="both"/>
        <w:rPr>
          <w:rStyle w:val="Hyperlink"/>
          <w:rFonts w:ascii="Tahoma" w:hAnsi="Tahoma" w:cs="Tahoma"/>
          <w:sz w:val="18"/>
          <w:szCs w:val="20"/>
        </w:rPr>
      </w:pPr>
      <w:hyperlink r:id="rId7" w:history="1">
        <w:r w:rsidR="001D09E2" w:rsidRPr="00E62850">
          <w:rPr>
            <w:rStyle w:val="Hyperlink"/>
            <w:rFonts w:ascii="Tahoma" w:hAnsi="Tahoma" w:cs="Tahoma"/>
            <w:sz w:val="18"/>
            <w:szCs w:val="20"/>
          </w:rPr>
          <w:t>http://portalfat.mte.gov.br/consulta-abono-salarial-por-nome-ano-base-2014/</w:t>
        </w:r>
      </w:hyperlink>
    </w:p>
    <w:p w:rsidR="001D09E2" w:rsidRPr="006E77A4" w:rsidRDefault="001D09E2" w:rsidP="00E62850">
      <w:pPr>
        <w:spacing w:before="240"/>
        <w:ind w:firstLine="1418"/>
        <w:jc w:val="both"/>
        <w:rPr>
          <w:rFonts w:ascii="Tahoma" w:hAnsi="Tahoma" w:cs="Tahoma"/>
          <w:sz w:val="22"/>
        </w:rPr>
      </w:pPr>
      <w:r w:rsidRPr="006E77A4">
        <w:rPr>
          <w:rFonts w:ascii="Tahoma" w:hAnsi="Tahoma" w:cs="Tahoma"/>
          <w:sz w:val="22"/>
        </w:rPr>
        <w:t xml:space="preserve">O </w:t>
      </w:r>
      <w:r>
        <w:rPr>
          <w:rFonts w:ascii="Tahoma" w:hAnsi="Tahoma" w:cs="Tahoma"/>
          <w:sz w:val="22"/>
        </w:rPr>
        <w:t>Abono Salarial</w:t>
      </w:r>
      <w:r w:rsidRPr="006E77A4">
        <w:rPr>
          <w:rFonts w:ascii="Tahoma" w:hAnsi="Tahoma" w:cs="Tahoma"/>
          <w:sz w:val="22"/>
        </w:rPr>
        <w:t xml:space="preserve"> é um </w:t>
      </w:r>
      <w:r>
        <w:rPr>
          <w:rFonts w:ascii="Tahoma" w:hAnsi="Tahoma" w:cs="Tahoma"/>
          <w:sz w:val="22"/>
        </w:rPr>
        <w:t>D</w:t>
      </w:r>
      <w:r w:rsidRPr="006E77A4">
        <w:rPr>
          <w:rFonts w:ascii="Tahoma" w:hAnsi="Tahoma" w:cs="Tahoma"/>
          <w:sz w:val="22"/>
        </w:rPr>
        <w:t xml:space="preserve">ireito </w:t>
      </w:r>
      <w:r>
        <w:rPr>
          <w:rFonts w:ascii="Tahoma" w:hAnsi="Tahoma" w:cs="Tahoma"/>
          <w:sz w:val="22"/>
        </w:rPr>
        <w:t>C</w:t>
      </w:r>
      <w:r w:rsidRPr="006E77A4">
        <w:rPr>
          <w:rFonts w:ascii="Tahoma" w:hAnsi="Tahoma" w:cs="Tahoma"/>
          <w:sz w:val="22"/>
        </w:rPr>
        <w:t xml:space="preserve">onstitucional do trabalhador de baixa renda, e todos os esforços </w:t>
      </w:r>
      <w:proofErr w:type="gramStart"/>
      <w:r w:rsidRPr="006E77A4">
        <w:rPr>
          <w:rFonts w:ascii="Tahoma" w:hAnsi="Tahoma" w:cs="Tahoma"/>
          <w:sz w:val="22"/>
        </w:rPr>
        <w:t>são</w:t>
      </w:r>
      <w:proofErr w:type="gramEnd"/>
      <w:r w:rsidRPr="006E77A4">
        <w:rPr>
          <w:rFonts w:ascii="Tahoma" w:hAnsi="Tahoma" w:cs="Tahoma"/>
          <w:sz w:val="22"/>
        </w:rPr>
        <w:t xml:space="preserve"> </w:t>
      </w:r>
      <w:r>
        <w:rPr>
          <w:rFonts w:ascii="Tahoma" w:hAnsi="Tahoma" w:cs="Tahoma"/>
          <w:sz w:val="22"/>
        </w:rPr>
        <w:t xml:space="preserve">importantes </w:t>
      </w:r>
      <w:r w:rsidRPr="006E77A4">
        <w:rPr>
          <w:rFonts w:ascii="Tahoma" w:hAnsi="Tahoma" w:cs="Tahoma"/>
          <w:sz w:val="22"/>
        </w:rPr>
        <w:t>para efetivar esse valioso benefício trabalhista.</w:t>
      </w:r>
    </w:p>
    <w:p w:rsidR="001D09E2" w:rsidRPr="006E77A4" w:rsidRDefault="001D09E2" w:rsidP="0010297E">
      <w:pPr>
        <w:spacing w:after="120"/>
        <w:ind w:firstLine="1418"/>
        <w:jc w:val="both"/>
        <w:rPr>
          <w:rFonts w:ascii="Tahoma" w:hAnsi="Tahoma" w:cs="Tahoma"/>
          <w:sz w:val="22"/>
        </w:rPr>
      </w:pPr>
      <w:r w:rsidRPr="006E77A4">
        <w:rPr>
          <w:rFonts w:ascii="Tahoma" w:hAnsi="Tahoma" w:cs="Tahoma"/>
          <w:sz w:val="22"/>
        </w:rPr>
        <w:t xml:space="preserve">O saque </w:t>
      </w:r>
      <w:r>
        <w:rPr>
          <w:rFonts w:ascii="Tahoma" w:hAnsi="Tahoma" w:cs="Tahoma"/>
          <w:sz w:val="22"/>
        </w:rPr>
        <w:t xml:space="preserve">ainda </w:t>
      </w:r>
      <w:r w:rsidRPr="006E77A4">
        <w:rPr>
          <w:rFonts w:ascii="Tahoma" w:hAnsi="Tahoma" w:cs="Tahoma"/>
          <w:sz w:val="22"/>
        </w:rPr>
        <w:t>pode</w:t>
      </w:r>
      <w:r>
        <w:rPr>
          <w:rFonts w:ascii="Tahoma" w:hAnsi="Tahoma" w:cs="Tahoma"/>
          <w:sz w:val="22"/>
        </w:rPr>
        <w:t xml:space="preserve"> </w:t>
      </w:r>
      <w:r w:rsidRPr="006E77A4">
        <w:rPr>
          <w:rFonts w:ascii="Tahoma" w:hAnsi="Tahoma" w:cs="Tahoma"/>
          <w:sz w:val="22"/>
        </w:rPr>
        <w:t xml:space="preserve">ser feito </w:t>
      </w:r>
      <w:r w:rsidRPr="006E77A4">
        <w:rPr>
          <w:rFonts w:ascii="Tahoma" w:hAnsi="Tahoma" w:cs="Tahoma"/>
          <w:b/>
          <w:bCs/>
          <w:sz w:val="22"/>
        </w:rPr>
        <w:t xml:space="preserve">até dia </w:t>
      </w:r>
      <w:r>
        <w:rPr>
          <w:rFonts w:ascii="Tahoma" w:hAnsi="Tahoma" w:cs="Tahoma"/>
          <w:b/>
          <w:bCs/>
          <w:sz w:val="22"/>
        </w:rPr>
        <w:t>30 de dezembro de 2016</w:t>
      </w:r>
      <w:r w:rsidRPr="006E77A4">
        <w:rPr>
          <w:rFonts w:ascii="Tahoma" w:hAnsi="Tahoma" w:cs="Tahoma"/>
          <w:sz w:val="22"/>
        </w:rPr>
        <w:t>, em qualquer agência do Banco do Brasil</w:t>
      </w:r>
      <w:r>
        <w:rPr>
          <w:rFonts w:ascii="Tahoma" w:hAnsi="Tahoma" w:cs="Tahoma"/>
          <w:sz w:val="22"/>
        </w:rPr>
        <w:t xml:space="preserve"> (PASEP) ou agência da Caixa Econômica Federal (PIS)</w:t>
      </w:r>
      <w:r w:rsidRPr="006E77A4">
        <w:rPr>
          <w:rFonts w:ascii="Tahoma" w:hAnsi="Tahoma" w:cs="Tahoma"/>
          <w:sz w:val="22"/>
        </w:rPr>
        <w:t>, mediante a apresentação de documento pessoal.</w:t>
      </w:r>
    </w:p>
    <w:p w:rsidR="001D09E2" w:rsidRPr="006E77A4" w:rsidRDefault="001D09E2" w:rsidP="006E77A4">
      <w:pPr>
        <w:ind w:firstLine="1418"/>
        <w:jc w:val="both"/>
        <w:rPr>
          <w:rFonts w:ascii="Tahoma" w:hAnsi="Tahoma" w:cs="Tahoma"/>
          <w:sz w:val="20"/>
          <w:szCs w:val="22"/>
        </w:rPr>
      </w:pPr>
      <w:r>
        <w:rPr>
          <w:rFonts w:ascii="Tahoma" w:hAnsi="Tahoma" w:cs="Tahoma"/>
          <w:sz w:val="20"/>
          <w:szCs w:val="22"/>
        </w:rPr>
        <w:t>Contamos com o apoio de todos os servidores.</w:t>
      </w:r>
    </w:p>
    <w:p w:rsidR="001D09E2" w:rsidRPr="006E77A4" w:rsidRDefault="001D09E2" w:rsidP="006E77A4">
      <w:pPr>
        <w:jc w:val="both"/>
        <w:rPr>
          <w:rFonts w:ascii="Tahoma" w:hAnsi="Tahoma" w:cs="Tahoma"/>
          <w:sz w:val="20"/>
          <w:szCs w:val="22"/>
        </w:rPr>
      </w:pPr>
    </w:p>
    <w:p w:rsidR="001D09E2" w:rsidRPr="006E77A4" w:rsidRDefault="001D09E2" w:rsidP="006E77A4">
      <w:pPr>
        <w:jc w:val="both"/>
        <w:rPr>
          <w:rFonts w:ascii="Tahoma" w:hAnsi="Tahoma" w:cs="Tahoma"/>
          <w:sz w:val="20"/>
          <w:szCs w:val="22"/>
        </w:rPr>
      </w:pPr>
    </w:p>
    <w:p w:rsidR="001D09E2" w:rsidRPr="006E77A4" w:rsidRDefault="001D09E2" w:rsidP="00E06EAF">
      <w:pPr>
        <w:jc w:val="center"/>
        <w:outlineLvl w:val="0"/>
        <w:rPr>
          <w:rFonts w:ascii="Tahoma" w:hAnsi="Tahoma" w:cs="Tahoma"/>
          <w:sz w:val="20"/>
          <w:szCs w:val="22"/>
        </w:rPr>
      </w:pPr>
      <w:r w:rsidRPr="006E77A4">
        <w:rPr>
          <w:rFonts w:ascii="Tahoma" w:hAnsi="Tahoma" w:cs="Tahoma"/>
          <w:sz w:val="20"/>
          <w:szCs w:val="22"/>
        </w:rPr>
        <w:t>Ministério do Trabalho</w:t>
      </w:r>
    </w:p>
    <w:p w:rsidR="001D09E2" w:rsidRPr="006E77A4" w:rsidRDefault="001D09E2" w:rsidP="006E77A4">
      <w:pPr>
        <w:jc w:val="center"/>
        <w:rPr>
          <w:rFonts w:ascii="Tahoma" w:hAnsi="Tahoma" w:cs="Tahoma"/>
          <w:sz w:val="20"/>
          <w:szCs w:val="22"/>
        </w:rPr>
      </w:pPr>
      <w:r w:rsidRPr="006E77A4">
        <w:rPr>
          <w:rFonts w:ascii="Tahoma" w:hAnsi="Tahoma" w:cs="Tahoma"/>
          <w:sz w:val="20"/>
          <w:szCs w:val="22"/>
        </w:rPr>
        <w:t>Endereço: Esplanada dos Ministérios, Bloco "F".</w:t>
      </w:r>
    </w:p>
    <w:p w:rsidR="001D09E2" w:rsidRPr="006E77A4" w:rsidRDefault="001D09E2" w:rsidP="006E77A4">
      <w:pPr>
        <w:jc w:val="center"/>
        <w:rPr>
          <w:rFonts w:ascii="Tahoma" w:hAnsi="Tahoma" w:cs="Tahoma"/>
          <w:sz w:val="20"/>
          <w:szCs w:val="22"/>
          <w:lang w:val="fr-FR"/>
        </w:rPr>
      </w:pPr>
      <w:r w:rsidRPr="006E77A4">
        <w:rPr>
          <w:rFonts w:ascii="Tahoma" w:hAnsi="Tahoma" w:cs="Tahoma"/>
          <w:sz w:val="20"/>
          <w:szCs w:val="22"/>
          <w:lang w:val="fr-FR"/>
        </w:rPr>
        <w:t>CEP: 70059-900. Brasília-DF.</w:t>
      </w:r>
    </w:p>
    <w:p w:rsidR="001D09E2" w:rsidRDefault="001D09E2" w:rsidP="006E77A4">
      <w:pPr>
        <w:spacing w:after="120"/>
        <w:ind w:firstLine="1418"/>
        <w:jc w:val="both"/>
      </w:pPr>
    </w:p>
    <w:p w:rsidR="001D09E2" w:rsidRDefault="001D09E2" w:rsidP="006E77A4">
      <w:pPr>
        <w:spacing w:after="120"/>
        <w:ind w:firstLine="1418"/>
        <w:jc w:val="both"/>
      </w:pPr>
    </w:p>
    <w:p w:rsidR="001D09E2" w:rsidRPr="006E77A4" w:rsidRDefault="001D09E2" w:rsidP="006E77A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/>
        <w:jc w:val="both"/>
        <w:rPr>
          <w:rFonts w:ascii="Tahoma" w:hAnsi="Tahoma" w:cs="Tahoma"/>
          <w:sz w:val="22"/>
          <w:szCs w:val="22"/>
        </w:rPr>
      </w:pPr>
      <w:r w:rsidRPr="006E77A4">
        <w:rPr>
          <w:rFonts w:ascii="Tahoma" w:hAnsi="Tahoma" w:cs="Tahoma"/>
          <w:sz w:val="22"/>
          <w:szCs w:val="22"/>
        </w:rPr>
        <w:t>Informações ou dúvidas</w:t>
      </w:r>
      <w:proofErr w:type="gramStart"/>
      <w:r w:rsidRPr="006E77A4">
        <w:rPr>
          <w:rFonts w:ascii="Tahoma" w:hAnsi="Tahoma" w:cs="Tahoma"/>
          <w:sz w:val="22"/>
          <w:szCs w:val="22"/>
        </w:rPr>
        <w:t>, entre</w:t>
      </w:r>
      <w:proofErr w:type="gramEnd"/>
      <w:r w:rsidRPr="006E77A4">
        <w:rPr>
          <w:rFonts w:ascii="Tahoma" w:hAnsi="Tahoma" w:cs="Tahoma"/>
          <w:sz w:val="22"/>
          <w:szCs w:val="22"/>
        </w:rPr>
        <w:t xml:space="preserve"> em contato ou acesse:</w:t>
      </w:r>
    </w:p>
    <w:p w:rsidR="001D09E2" w:rsidRPr="006E77A4" w:rsidRDefault="001D09E2" w:rsidP="00E06EA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/>
        <w:jc w:val="both"/>
        <w:outlineLvl w:val="0"/>
        <w:rPr>
          <w:rFonts w:ascii="Tahoma" w:hAnsi="Tahoma" w:cs="Tahoma"/>
          <w:sz w:val="22"/>
          <w:szCs w:val="22"/>
        </w:rPr>
      </w:pPr>
      <w:r w:rsidRPr="006E77A4">
        <w:rPr>
          <w:rFonts w:ascii="Tahoma" w:hAnsi="Tahoma" w:cs="Tahoma"/>
          <w:sz w:val="22"/>
          <w:szCs w:val="22"/>
        </w:rPr>
        <w:t xml:space="preserve">Telefone “Alô-Trabalho”: </w:t>
      </w:r>
      <w:r w:rsidRPr="006E77A4">
        <w:rPr>
          <w:rFonts w:ascii="Tahoma" w:hAnsi="Tahoma" w:cs="Tahoma"/>
          <w:b/>
          <w:sz w:val="22"/>
          <w:szCs w:val="22"/>
        </w:rPr>
        <w:t xml:space="preserve">158 ou </w:t>
      </w:r>
      <w:hyperlink r:id="rId8" w:history="1">
        <w:r w:rsidRPr="006E77A4">
          <w:rPr>
            <w:rStyle w:val="Hyperlink"/>
            <w:rFonts w:ascii="Tahoma" w:hAnsi="Tahoma" w:cs="Tahoma"/>
            <w:sz w:val="22"/>
            <w:szCs w:val="22"/>
            <w:lang w:val="fr-FR"/>
          </w:rPr>
          <w:t>www.mte.gov.br/ouvidoria</w:t>
        </w:r>
      </w:hyperlink>
    </w:p>
    <w:p w:rsidR="001D09E2" w:rsidRPr="006E77A4" w:rsidRDefault="001D09E2" w:rsidP="00E06EA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/>
        <w:jc w:val="both"/>
        <w:outlineLvl w:val="0"/>
        <w:rPr>
          <w:rFonts w:ascii="Tahoma" w:hAnsi="Tahoma" w:cs="Tahoma"/>
          <w:sz w:val="22"/>
          <w:szCs w:val="22"/>
        </w:rPr>
      </w:pPr>
      <w:r w:rsidRPr="006E77A4">
        <w:rPr>
          <w:rFonts w:ascii="Tahoma" w:hAnsi="Tahoma" w:cs="Tahoma"/>
          <w:sz w:val="22"/>
          <w:szCs w:val="22"/>
        </w:rPr>
        <w:t xml:space="preserve">Consulte diretamente no link: </w:t>
      </w:r>
      <w:hyperlink r:id="rId9" w:history="1">
        <w:r w:rsidRPr="006E77A4">
          <w:rPr>
            <w:rStyle w:val="Hyperlink"/>
            <w:rFonts w:ascii="Tahoma" w:hAnsi="Tahoma" w:cs="Tahoma"/>
            <w:sz w:val="22"/>
            <w:szCs w:val="22"/>
          </w:rPr>
          <w:t>http://abonosalarial.mte.gov.br/</w:t>
        </w:r>
      </w:hyperlink>
    </w:p>
    <w:p w:rsidR="001D09E2" w:rsidRPr="00347177" w:rsidRDefault="001D09E2" w:rsidP="00347177">
      <w:pPr>
        <w:jc w:val="both"/>
        <w:rPr>
          <w:rFonts w:ascii="Tahoma" w:hAnsi="Tahoma" w:cs="Tahoma"/>
          <w:b/>
          <w:bCs/>
          <w:sz w:val="22"/>
          <w:szCs w:val="22"/>
        </w:rPr>
      </w:pPr>
    </w:p>
    <w:p w:rsidR="001D09E2" w:rsidRDefault="001D09E2" w:rsidP="00347177">
      <w:pPr>
        <w:jc w:val="both"/>
        <w:rPr>
          <w:rFonts w:ascii="Tahoma" w:hAnsi="Tahoma" w:cs="Tahoma"/>
          <w:sz w:val="22"/>
          <w:szCs w:val="22"/>
        </w:rPr>
      </w:pPr>
    </w:p>
    <w:p w:rsidR="001D09E2" w:rsidRDefault="001D09E2" w:rsidP="00347177">
      <w:pPr>
        <w:jc w:val="both"/>
        <w:rPr>
          <w:rFonts w:ascii="Tahoma" w:hAnsi="Tahoma" w:cs="Tahoma"/>
          <w:sz w:val="22"/>
          <w:szCs w:val="22"/>
        </w:rPr>
      </w:pPr>
    </w:p>
    <w:p w:rsidR="001D09E2" w:rsidRDefault="001D09E2" w:rsidP="00347177">
      <w:pPr>
        <w:jc w:val="both"/>
        <w:rPr>
          <w:rFonts w:ascii="Tahoma" w:hAnsi="Tahoma" w:cs="Tahoma"/>
          <w:sz w:val="22"/>
          <w:szCs w:val="22"/>
        </w:rPr>
      </w:pPr>
    </w:p>
    <w:p w:rsidR="001D09E2" w:rsidRPr="00347177" w:rsidRDefault="001D09E2" w:rsidP="00347177">
      <w:pPr>
        <w:jc w:val="both"/>
        <w:rPr>
          <w:rFonts w:ascii="Tahoma" w:hAnsi="Tahoma" w:cs="Tahoma"/>
          <w:sz w:val="22"/>
          <w:szCs w:val="22"/>
        </w:rPr>
      </w:pPr>
    </w:p>
    <w:p w:rsidR="001D09E2" w:rsidRPr="00347177" w:rsidRDefault="001D09E2" w:rsidP="00347177">
      <w:pPr>
        <w:jc w:val="both"/>
        <w:rPr>
          <w:rFonts w:ascii="Tahoma" w:hAnsi="Tahoma" w:cs="Tahoma"/>
          <w:sz w:val="22"/>
          <w:szCs w:val="22"/>
        </w:rPr>
      </w:pPr>
    </w:p>
    <w:p w:rsidR="001D09E2" w:rsidRPr="00347177" w:rsidRDefault="001D09E2" w:rsidP="00347177">
      <w:pPr>
        <w:jc w:val="both"/>
        <w:rPr>
          <w:rFonts w:ascii="Tahoma" w:hAnsi="Tahoma" w:cs="Tahoma"/>
          <w:sz w:val="22"/>
          <w:szCs w:val="22"/>
        </w:rPr>
      </w:pPr>
    </w:p>
    <w:p w:rsidR="001D09E2" w:rsidRPr="00347177" w:rsidRDefault="001D09E2" w:rsidP="00347177">
      <w:pPr>
        <w:jc w:val="both"/>
        <w:rPr>
          <w:rFonts w:ascii="Tahoma" w:hAnsi="Tahoma" w:cs="Tahoma"/>
          <w:sz w:val="22"/>
          <w:szCs w:val="22"/>
        </w:rPr>
      </w:pPr>
    </w:p>
    <w:sectPr w:rsidR="001D09E2" w:rsidRPr="00347177" w:rsidSect="00105DF8">
      <w:headerReference w:type="default" r:id="rId10"/>
      <w:pgSz w:w="11906" w:h="16838"/>
      <w:pgMar w:top="2097" w:right="1134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45F44" w:rsidRDefault="00845F44" w:rsidP="00105DF8">
      <w:r>
        <w:separator/>
      </w:r>
    </w:p>
  </w:endnote>
  <w:endnote w:type="continuationSeparator" w:id="0">
    <w:p w:rsidR="00845F44" w:rsidRDefault="00845F44" w:rsidP="00105DF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45F44" w:rsidRDefault="00845F44" w:rsidP="00105DF8">
      <w:r>
        <w:separator/>
      </w:r>
    </w:p>
  </w:footnote>
  <w:footnote w:type="continuationSeparator" w:id="0">
    <w:p w:rsidR="00845F44" w:rsidRDefault="00845F44" w:rsidP="00105DF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D09E2" w:rsidRDefault="00471B9D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Imagem 1" o:spid="_x0000_s2049" type="#_x0000_t75" alt="nova_marca_GovernoFederal" style="position:absolute;margin-left:103.1pt;margin-top:-4.25pt;width:160.6pt;height:56.4pt;z-index:-1;visibility:visible" wrapcoords="14131 5184 13626 5760 12819 8640 12819 9792 -101 13248 -101 15840 908 19008 1413 19872 6056 21312 8176 21312 21600 21312 21499 18720 19480 14112 18774 12672 16755 8928 16049 6336 15443 5184 14131 5184">
          <v:imagedata r:id="rId1" o:title=""/>
          <w10:wrap type="tight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7"/>
  <w:displayBackgroundShape/>
  <w:proofState w:spelling="clean" w:grammar="clean"/>
  <w:stylePaneFormatFilter w:val="3F01"/>
  <w:doNotTrackMoves/>
  <w:defaultTabStop w:val="708"/>
  <w:hyphenationZone w:val="425"/>
  <w:characterSpacingControl w:val="doNotCompress"/>
  <w:hdrShapeDefaults>
    <o:shapedefaults v:ext="edit" spidmax="4098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B05CB"/>
    <w:rsid w:val="00056292"/>
    <w:rsid w:val="0005637C"/>
    <w:rsid w:val="000C1420"/>
    <w:rsid w:val="000E69E1"/>
    <w:rsid w:val="0010297E"/>
    <w:rsid w:val="00105DF8"/>
    <w:rsid w:val="001539C4"/>
    <w:rsid w:val="001911DF"/>
    <w:rsid w:val="001D09E2"/>
    <w:rsid w:val="00256832"/>
    <w:rsid w:val="00286A2D"/>
    <w:rsid w:val="002E043E"/>
    <w:rsid w:val="00313D59"/>
    <w:rsid w:val="003400E7"/>
    <w:rsid w:val="00347177"/>
    <w:rsid w:val="00352901"/>
    <w:rsid w:val="003905C9"/>
    <w:rsid w:val="003A4068"/>
    <w:rsid w:val="00457100"/>
    <w:rsid w:val="00471B9D"/>
    <w:rsid w:val="004B2C09"/>
    <w:rsid w:val="00556768"/>
    <w:rsid w:val="00611370"/>
    <w:rsid w:val="00684AC1"/>
    <w:rsid w:val="00693543"/>
    <w:rsid w:val="006A20A2"/>
    <w:rsid w:val="006E585B"/>
    <w:rsid w:val="006E77A4"/>
    <w:rsid w:val="00777BA8"/>
    <w:rsid w:val="00845F44"/>
    <w:rsid w:val="00862A21"/>
    <w:rsid w:val="0087334A"/>
    <w:rsid w:val="00944BCB"/>
    <w:rsid w:val="00991C6F"/>
    <w:rsid w:val="009F7586"/>
    <w:rsid w:val="00A2720F"/>
    <w:rsid w:val="00A359D9"/>
    <w:rsid w:val="00A62130"/>
    <w:rsid w:val="00A63F4E"/>
    <w:rsid w:val="00B53D88"/>
    <w:rsid w:val="00BB10FB"/>
    <w:rsid w:val="00BB7015"/>
    <w:rsid w:val="00BE1AE6"/>
    <w:rsid w:val="00C053A3"/>
    <w:rsid w:val="00C43040"/>
    <w:rsid w:val="00C8306C"/>
    <w:rsid w:val="00CB05CB"/>
    <w:rsid w:val="00CB567B"/>
    <w:rsid w:val="00CE094B"/>
    <w:rsid w:val="00D46931"/>
    <w:rsid w:val="00D613DE"/>
    <w:rsid w:val="00D96368"/>
    <w:rsid w:val="00D976C6"/>
    <w:rsid w:val="00DA58BF"/>
    <w:rsid w:val="00E06EAF"/>
    <w:rsid w:val="00E117F4"/>
    <w:rsid w:val="00E4121B"/>
    <w:rsid w:val="00E62850"/>
    <w:rsid w:val="00F37240"/>
    <w:rsid w:val="00F62787"/>
    <w:rsid w:val="00F77ECC"/>
    <w:rsid w:val="00F94C8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locked="1" w:uiPriority="0" w:qFormat="1"/>
    <w:lsdException w:name="Title" w:locked="1" w:semiHidden="0" w:uiPriority="0" w:unhideWhenUsed="0" w:qFormat="1"/>
    <w:lsdException w:name="Default Paragraph Font" w:uiPriority="1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37240"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rsid w:val="000C1420"/>
    <w:rPr>
      <w:rFonts w:cs="Times New Roman"/>
      <w:color w:val="0000FF"/>
      <w:u w:val="single"/>
    </w:rPr>
  </w:style>
  <w:style w:type="paragraph" w:styleId="Cabealho">
    <w:name w:val="header"/>
    <w:basedOn w:val="Normal"/>
    <w:link w:val="CabealhoChar"/>
    <w:uiPriority w:val="99"/>
    <w:rsid w:val="00105DF8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locked/>
    <w:rsid w:val="00105DF8"/>
    <w:rPr>
      <w:rFonts w:cs="Times New Roman"/>
      <w:sz w:val="24"/>
      <w:szCs w:val="24"/>
    </w:rPr>
  </w:style>
  <w:style w:type="paragraph" w:styleId="Rodap">
    <w:name w:val="footer"/>
    <w:basedOn w:val="Normal"/>
    <w:link w:val="RodapChar"/>
    <w:uiPriority w:val="99"/>
    <w:rsid w:val="00105DF8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locked/>
    <w:rsid w:val="00105DF8"/>
    <w:rPr>
      <w:rFonts w:cs="Times New Roman"/>
      <w:sz w:val="24"/>
      <w:szCs w:val="24"/>
    </w:rPr>
  </w:style>
  <w:style w:type="paragraph" w:styleId="MapadoDocumento">
    <w:name w:val="Document Map"/>
    <w:basedOn w:val="Normal"/>
    <w:link w:val="MapadoDocumentoChar"/>
    <w:uiPriority w:val="99"/>
    <w:semiHidden/>
    <w:rsid w:val="00E06EAF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MapadoDocumentoChar">
    <w:name w:val="Mapa do Documento Char"/>
    <w:basedOn w:val="Fontepargpadro"/>
    <w:link w:val="MapadoDocumento"/>
    <w:uiPriority w:val="99"/>
    <w:semiHidden/>
    <w:rsid w:val="001D4A62"/>
    <w:rPr>
      <w:sz w:val="0"/>
      <w:szCs w:val="0"/>
    </w:rPr>
  </w:style>
  <w:style w:type="character" w:styleId="HiperlinkVisitado">
    <w:name w:val="FollowedHyperlink"/>
    <w:basedOn w:val="Fontepargpadro"/>
    <w:uiPriority w:val="99"/>
    <w:semiHidden/>
    <w:unhideWhenUsed/>
    <w:rsid w:val="00C053A3"/>
    <w:rPr>
      <w:color w:val="800080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172220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2220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2220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2220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2220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mte.gov.br/ouvidoria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://portalfat.mte.gov.br/consulta-abono-salarial-por-nome-ano-base-2014/" TargetMode="Externa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trabalho.gov.br/abono-salarial/consulta-abono-salarial-por-nome-ano-base-2014" TargetMode="External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header" Target="header1.xml"/><Relationship Id="rId4" Type="http://schemas.openxmlformats.org/officeDocument/2006/relationships/footnotes" Target="footnotes.xml"/><Relationship Id="rId9" Type="http://schemas.openxmlformats.org/officeDocument/2006/relationships/hyperlink" Target="http://abonosalarial.mte.gov.br/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254</TotalTime>
  <Pages>1</Pages>
  <Words>290</Words>
  <Characters>1571</Characters>
  <Application>Microsoft Office Word</Application>
  <DocSecurity>0</DocSecurity>
  <Lines>13</Lines>
  <Paragraphs>3</Paragraphs>
  <ScaleCrop>false</ScaleCrop>
  <Company/>
  <LinksUpToDate>false</LinksUpToDate>
  <CharactersWithSpaces>1858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elisrm</dc:title>
  <dc:subject/>
  <dc:creator>juarez.junior</dc:creator>
  <cp:keywords/>
  <dc:description/>
  <cp:lastModifiedBy>dione.vasconcelos</cp:lastModifiedBy>
  <cp:revision>7</cp:revision>
  <cp:lastPrinted>2016-09-13T20:22:00Z</cp:lastPrinted>
  <dcterms:created xsi:type="dcterms:W3CDTF">2016-09-12T12:45:00Z</dcterms:created>
  <dcterms:modified xsi:type="dcterms:W3CDTF">2016-09-13T21:01:00Z</dcterms:modified>
</cp:coreProperties>
</file>